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4EFB" w:rsidRPr="00A04EFB" w:rsidRDefault="00A04EFB" w:rsidP="00A04EFB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A04EF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8</w:t>
      </w:r>
    </w:p>
    <w:p w:rsidR="00A04EFB" w:rsidRPr="00A04EFB" w:rsidRDefault="00A04EFB" w:rsidP="00A04EFB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A04EF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к постановлению от 06.10.2015  № 2024</w:t>
      </w:r>
    </w:p>
    <w:p w:rsidR="00E40B39" w:rsidRDefault="00E40B39" w:rsidP="00A04E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0"/>
        </w:rPr>
      </w:pPr>
    </w:p>
    <w:p w:rsidR="00A04EFB" w:rsidRDefault="00A04EFB" w:rsidP="00A04E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0"/>
        </w:rPr>
      </w:pPr>
    </w:p>
    <w:p w:rsidR="00A04EFB" w:rsidRPr="00A04EFB" w:rsidRDefault="00A04EFB" w:rsidP="00A04E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0"/>
        </w:rPr>
      </w:pPr>
    </w:p>
    <w:p w:rsidR="00E40B39" w:rsidRPr="00A04EFB" w:rsidRDefault="00E40B39" w:rsidP="00A04E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</w:rPr>
      </w:pPr>
      <w:r w:rsidRPr="00A04EFB">
        <w:rPr>
          <w:rFonts w:ascii="Times New Roman" w:hAnsi="Times New Roman" w:cs="Times New Roman"/>
          <w:b/>
          <w:sz w:val="24"/>
        </w:rPr>
        <w:t>3. Цели, задачи, показатели (индикаторы), конечные результаты, сроки</w:t>
      </w:r>
      <w:r w:rsidR="00A04EFB">
        <w:rPr>
          <w:rFonts w:ascii="Times New Roman" w:hAnsi="Times New Roman" w:cs="Times New Roman"/>
          <w:b/>
          <w:sz w:val="24"/>
        </w:rPr>
        <w:t xml:space="preserve">                         </w:t>
      </w:r>
      <w:r w:rsidRPr="00A04EFB">
        <w:rPr>
          <w:rFonts w:ascii="Times New Roman" w:hAnsi="Times New Roman" w:cs="Times New Roman"/>
          <w:b/>
          <w:sz w:val="24"/>
        </w:rPr>
        <w:t xml:space="preserve"> </w:t>
      </w:r>
      <w:r w:rsidR="00A04EFB">
        <w:rPr>
          <w:rFonts w:ascii="Times New Roman" w:hAnsi="Times New Roman" w:cs="Times New Roman"/>
          <w:b/>
          <w:sz w:val="24"/>
        </w:rPr>
        <w:t>и этапы реализации Подпрограммы</w:t>
      </w:r>
    </w:p>
    <w:p w:rsidR="00E40B39" w:rsidRPr="00A04EFB" w:rsidRDefault="00E40B39" w:rsidP="00A04E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A04EFB">
        <w:rPr>
          <w:rFonts w:ascii="Times New Roman" w:hAnsi="Times New Roman" w:cs="Times New Roman"/>
          <w:sz w:val="24"/>
        </w:rPr>
        <w:t xml:space="preserve">Основной целью Подпрограммы является развитие потенциала молодежи </w:t>
      </w:r>
      <w:r w:rsidR="00A04EFB">
        <w:rPr>
          <w:rFonts w:ascii="Times New Roman" w:hAnsi="Times New Roman" w:cs="Times New Roman"/>
          <w:sz w:val="24"/>
        </w:rPr>
        <w:t xml:space="preserve">                               </w:t>
      </w:r>
      <w:r w:rsidRPr="00A04EFB">
        <w:rPr>
          <w:rFonts w:ascii="Times New Roman" w:hAnsi="Times New Roman" w:cs="Times New Roman"/>
          <w:sz w:val="24"/>
        </w:rPr>
        <w:t>в интересах общества и государства на период до 2018 года.</w:t>
      </w:r>
    </w:p>
    <w:p w:rsidR="00E40B39" w:rsidRPr="00A04EFB" w:rsidRDefault="00E40B39" w:rsidP="00A04E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A04EFB">
        <w:rPr>
          <w:rFonts w:ascii="Times New Roman" w:hAnsi="Times New Roman" w:cs="Times New Roman"/>
          <w:sz w:val="24"/>
        </w:rPr>
        <w:t>Основными задачами подпрограммы являются:</w:t>
      </w:r>
    </w:p>
    <w:p w:rsidR="00E40B39" w:rsidRPr="00A04EFB" w:rsidRDefault="00E40B39" w:rsidP="00A04E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A04EFB">
        <w:rPr>
          <w:rFonts w:ascii="Times New Roman" w:hAnsi="Times New Roman" w:cs="Times New Roman"/>
          <w:sz w:val="24"/>
        </w:rPr>
        <w:t>Создание условий для вовлечения молодёжи в социальную практику.</w:t>
      </w:r>
    </w:p>
    <w:p w:rsidR="00E40B39" w:rsidRPr="00A04EFB" w:rsidRDefault="00E40B39" w:rsidP="00A04E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A04EFB">
        <w:rPr>
          <w:rFonts w:ascii="Times New Roman" w:hAnsi="Times New Roman" w:cs="Times New Roman"/>
          <w:sz w:val="24"/>
        </w:rPr>
        <w:t>Поддержка молодежных  инициатив и мероприятий;</w:t>
      </w:r>
    </w:p>
    <w:p w:rsidR="00E40B39" w:rsidRPr="00A04EFB" w:rsidRDefault="00E40B39" w:rsidP="00A04E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A04EFB">
        <w:rPr>
          <w:rFonts w:ascii="Times New Roman" w:hAnsi="Times New Roman" w:cs="Times New Roman"/>
          <w:sz w:val="24"/>
        </w:rPr>
        <w:t xml:space="preserve">Развитие информационного </w:t>
      </w:r>
      <w:r w:rsidR="00906D89">
        <w:rPr>
          <w:rFonts w:ascii="Times New Roman" w:hAnsi="Times New Roman" w:cs="Times New Roman"/>
          <w:sz w:val="24"/>
        </w:rPr>
        <w:t xml:space="preserve">взаимодействия и коммуникаций </w:t>
      </w:r>
      <w:bookmarkStart w:id="0" w:name="_GoBack"/>
      <w:bookmarkEnd w:id="0"/>
      <w:r w:rsidRPr="00A04EFB">
        <w:rPr>
          <w:rFonts w:ascii="Times New Roman" w:hAnsi="Times New Roman" w:cs="Times New Roman"/>
          <w:sz w:val="24"/>
        </w:rPr>
        <w:t>в сфере молодежной политики.</w:t>
      </w:r>
    </w:p>
    <w:p w:rsidR="00E40B39" w:rsidRPr="00A04EFB" w:rsidRDefault="00A04EFB" w:rsidP="00A04E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Ожидаемые результаты</w:t>
      </w:r>
      <w:r w:rsidR="00E40B39" w:rsidRPr="00A04EFB">
        <w:rPr>
          <w:rFonts w:ascii="Times New Roman" w:hAnsi="Times New Roman" w:cs="Times New Roman"/>
          <w:sz w:val="24"/>
        </w:rPr>
        <w:t xml:space="preserve"> реализации Подпрограммы – увеличение к 2018 году численности молодежи, участвующей в молодежных мероприятиях не менее чем на 5 % </w:t>
      </w:r>
      <w:r>
        <w:rPr>
          <w:rFonts w:ascii="Times New Roman" w:hAnsi="Times New Roman" w:cs="Times New Roman"/>
          <w:sz w:val="24"/>
        </w:rPr>
        <w:t xml:space="preserve">                                       </w:t>
      </w:r>
      <w:r w:rsidR="00E40B39" w:rsidRPr="00A04EFB">
        <w:rPr>
          <w:rFonts w:ascii="Times New Roman" w:hAnsi="Times New Roman" w:cs="Times New Roman"/>
          <w:sz w:val="24"/>
        </w:rPr>
        <w:t>по отношению к значению 2014 года.</w:t>
      </w:r>
    </w:p>
    <w:p w:rsidR="00E40B39" w:rsidRPr="00A04EFB" w:rsidRDefault="00E40B39" w:rsidP="00A04E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C00000"/>
          <w:sz w:val="24"/>
        </w:rPr>
      </w:pPr>
      <w:r w:rsidRPr="00A04EFB">
        <w:rPr>
          <w:rFonts w:ascii="Times New Roman" w:hAnsi="Times New Roman" w:cs="Times New Roman"/>
          <w:sz w:val="24"/>
        </w:rPr>
        <w:t xml:space="preserve">Срок реализации Подпрограммы 2015-2018 годы, Подпрограмма реализуется </w:t>
      </w:r>
      <w:r w:rsidR="00A04EFB">
        <w:rPr>
          <w:rFonts w:ascii="Times New Roman" w:hAnsi="Times New Roman" w:cs="Times New Roman"/>
          <w:sz w:val="24"/>
        </w:rPr>
        <w:t xml:space="preserve">                                </w:t>
      </w:r>
      <w:r w:rsidRPr="00A04EFB">
        <w:rPr>
          <w:rFonts w:ascii="Times New Roman" w:hAnsi="Times New Roman" w:cs="Times New Roman"/>
          <w:sz w:val="24"/>
        </w:rPr>
        <w:t>в 1 этап.</w:t>
      </w:r>
    </w:p>
    <w:p w:rsidR="006E0B92" w:rsidRPr="00A04EFB" w:rsidRDefault="006E0B92" w:rsidP="00A04EFB">
      <w:pPr>
        <w:widowControl w:val="0"/>
        <w:spacing w:after="0" w:line="240" w:lineRule="auto"/>
        <w:ind w:firstLine="709"/>
        <w:jc w:val="both"/>
        <w:rPr>
          <w:sz w:val="24"/>
        </w:rPr>
      </w:pPr>
    </w:p>
    <w:sectPr w:rsidR="006E0B92" w:rsidRPr="00A04EFB" w:rsidSect="00A04EF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7A24"/>
    <w:rsid w:val="00237A24"/>
    <w:rsid w:val="006E0B92"/>
    <w:rsid w:val="00906D89"/>
    <w:rsid w:val="00A04EFB"/>
    <w:rsid w:val="00A35D08"/>
    <w:rsid w:val="00E40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B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B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136</Words>
  <Characters>777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Грушина</dc:creator>
  <cp:lastModifiedBy>Услугина Елена Алексеевна</cp:lastModifiedBy>
  <cp:revision>4</cp:revision>
  <cp:lastPrinted>2015-10-06T11:53:00Z</cp:lastPrinted>
  <dcterms:created xsi:type="dcterms:W3CDTF">2015-10-06T11:53:00Z</dcterms:created>
  <dcterms:modified xsi:type="dcterms:W3CDTF">2015-10-06T11:53:00Z</dcterms:modified>
</cp:coreProperties>
</file>